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1C56" w:rsidRDefault="007564FC">
      <w:pPr>
        <w:widowControl/>
        <w:shd w:val="clear" w:color="auto" w:fill="FFFFFF"/>
        <w:spacing w:before="150" w:after="225" w:line="210" w:lineRule="atLeast"/>
        <w:jc w:val="center"/>
        <w:outlineLvl w:val="1"/>
        <w:rPr>
          <w:rFonts w:ascii="宋体" w:hAnsi="宋体" w:cs="宋体" w:hint="eastAsia"/>
          <w:b/>
          <w:bCs/>
          <w:color w:val="000000"/>
          <w:kern w:val="0"/>
          <w:sz w:val="44"/>
          <w:szCs w:val="44"/>
        </w:rPr>
      </w:pPr>
      <w:r w:rsidRPr="00E04EDE">
        <w:rPr>
          <w:rFonts w:ascii="宋体" w:hAnsi="宋体" w:cs="宋体" w:hint="eastAsia"/>
          <w:b/>
          <w:bCs/>
          <w:color w:val="000000"/>
          <w:kern w:val="0"/>
          <w:sz w:val="44"/>
          <w:szCs w:val="44"/>
        </w:rPr>
        <w:t>连云港</w:t>
      </w:r>
      <w:r w:rsidR="00743D71" w:rsidRPr="00E04EDE">
        <w:rPr>
          <w:rFonts w:ascii="宋体" w:hAnsi="宋体" w:cs="宋体" w:hint="eastAsia"/>
          <w:b/>
          <w:bCs/>
          <w:color w:val="000000"/>
          <w:kern w:val="0"/>
          <w:sz w:val="44"/>
          <w:szCs w:val="44"/>
        </w:rPr>
        <w:t>市</w:t>
      </w:r>
      <w:r w:rsidR="00716484">
        <w:rPr>
          <w:rFonts w:ascii="宋体" w:hAnsi="宋体" w:cs="宋体" w:hint="eastAsia"/>
          <w:b/>
          <w:bCs/>
          <w:color w:val="000000"/>
          <w:kern w:val="0"/>
          <w:sz w:val="44"/>
          <w:szCs w:val="44"/>
        </w:rPr>
        <w:t>总工会限额以下</w:t>
      </w:r>
      <w:r w:rsidR="00A172D9">
        <w:rPr>
          <w:rFonts w:ascii="宋体" w:hAnsi="宋体" w:cs="宋体" w:hint="eastAsia"/>
          <w:b/>
          <w:bCs/>
          <w:color w:val="000000"/>
          <w:kern w:val="0"/>
          <w:sz w:val="44"/>
          <w:szCs w:val="44"/>
        </w:rPr>
        <w:t>零星</w:t>
      </w:r>
      <w:r w:rsidR="00716484">
        <w:rPr>
          <w:rFonts w:ascii="宋体" w:hAnsi="宋体" w:cs="宋体" w:hint="eastAsia"/>
          <w:b/>
          <w:bCs/>
          <w:color w:val="000000"/>
          <w:kern w:val="0"/>
          <w:sz w:val="44"/>
          <w:szCs w:val="44"/>
        </w:rPr>
        <w:t>项目</w:t>
      </w:r>
    </w:p>
    <w:p w:rsidR="007564FC" w:rsidRPr="00E04EDE" w:rsidRDefault="00743D71">
      <w:pPr>
        <w:widowControl/>
        <w:shd w:val="clear" w:color="auto" w:fill="FFFFFF"/>
        <w:spacing w:before="150" w:after="225" w:line="210" w:lineRule="atLeast"/>
        <w:jc w:val="center"/>
        <w:outlineLvl w:val="1"/>
        <w:rPr>
          <w:rFonts w:ascii="宋体" w:hAnsi="宋体" w:cs="宋体"/>
          <w:b/>
          <w:bCs/>
          <w:color w:val="000000"/>
          <w:kern w:val="0"/>
          <w:sz w:val="44"/>
          <w:szCs w:val="44"/>
        </w:rPr>
      </w:pPr>
      <w:r w:rsidRPr="00E04EDE">
        <w:rPr>
          <w:rFonts w:ascii="宋体" w:hAnsi="宋体" w:cs="宋体" w:hint="eastAsia"/>
          <w:b/>
          <w:bCs/>
          <w:color w:val="000000"/>
          <w:kern w:val="0"/>
          <w:sz w:val="44"/>
          <w:szCs w:val="44"/>
        </w:rPr>
        <w:t>招标代理机构比选</w:t>
      </w:r>
      <w:r w:rsidR="007564FC" w:rsidRPr="00E04EDE">
        <w:rPr>
          <w:rFonts w:ascii="宋体" w:hAnsi="宋体" w:cs="宋体" w:hint="eastAsia"/>
          <w:b/>
          <w:bCs/>
          <w:color w:val="000000"/>
          <w:kern w:val="0"/>
          <w:sz w:val="44"/>
          <w:szCs w:val="44"/>
        </w:rPr>
        <w:t>公告</w:t>
      </w:r>
    </w:p>
    <w:p w:rsidR="00984C6C" w:rsidRDefault="00984C6C" w:rsidP="00A172D9">
      <w:pPr>
        <w:spacing w:line="360" w:lineRule="auto"/>
        <w:ind w:firstLineChars="200" w:firstLine="560"/>
        <w:jc w:val="left"/>
        <w:rPr>
          <w:rFonts w:ascii="宋体" w:hAnsi="宋体" w:hint="eastAsia"/>
          <w:color w:val="000000" w:themeColor="text1"/>
          <w:sz w:val="28"/>
          <w:szCs w:val="28"/>
        </w:rPr>
      </w:pPr>
    </w:p>
    <w:p w:rsidR="00716484" w:rsidRPr="008071F0" w:rsidRDefault="00716484" w:rsidP="00A172D9">
      <w:pPr>
        <w:spacing w:line="360" w:lineRule="auto"/>
        <w:ind w:firstLineChars="200" w:firstLine="560"/>
        <w:jc w:val="left"/>
        <w:rPr>
          <w:rFonts w:ascii="宋体" w:hAnsi="宋体"/>
          <w:color w:val="000000" w:themeColor="text1"/>
          <w:sz w:val="28"/>
          <w:szCs w:val="28"/>
        </w:rPr>
      </w:pPr>
      <w:r w:rsidRPr="008071F0">
        <w:rPr>
          <w:rFonts w:ascii="宋体" w:hAnsi="宋体" w:hint="eastAsia"/>
          <w:color w:val="000000" w:themeColor="text1"/>
          <w:sz w:val="28"/>
          <w:szCs w:val="28"/>
        </w:rPr>
        <w:t>1、比选人名称：连云港市总工会</w:t>
      </w:r>
    </w:p>
    <w:p w:rsidR="008071F0" w:rsidRPr="008071F0" w:rsidRDefault="00984C6C" w:rsidP="008071F0">
      <w:pPr>
        <w:autoSpaceDE w:val="0"/>
        <w:autoSpaceDN w:val="0"/>
        <w:adjustRightInd w:val="0"/>
        <w:spacing w:line="360" w:lineRule="auto"/>
        <w:ind w:firstLineChars="200" w:firstLine="560"/>
        <w:jc w:val="left"/>
        <w:rPr>
          <w:rFonts w:ascii="宋体" w:hAnsi="宋体" w:hint="eastAsia"/>
          <w:color w:val="000000" w:themeColor="text1"/>
          <w:sz w:val="28"/>
          <w:szCs w:val="28"/>
        </w:rPr>
      </w:pPr>
      <w:r>
        <w:rPr>
          <w:rFonts w:ascii="宋体" w:hAnsi="宋体" w:hint="eastAsia"/>
          <w:color w:val="000000" w:themeColor="text1"/>
          <w:sz w:val="28"/>
          <w:szCs w:val="28"/>
        </w:rPr>
        <w:t>地址：连云港市海州区</w:t>
      </w:r>
      <w:proofErr w:type="gramStart"/>
      <w:r>
        <w:rPr>
          <w:rFonts w:ascii="宋体" w:hAnsi="宋体" w:hint="eastAsia"/>
          <w:color w:val="000000" w:themeColor="text1"/>
          <w:sz w:val="28"/>
          <w:szCs w:val="28"/>
        </w:rPr>
        <w:t>东盐河</w:t>
      </w:r>
      <w:proofErr w:type="gramEnd"/>
      <w:r>
        <w:rPr>
          <w:rFonts w:ascii="宋体" w:hAnsi="宋体" w:hint="eastAsia"/>
          <w:color w:val="000000" w:themeColor="text1"/>
          <w:sz w:val="28"/>
          <w:szCs w:val="28"/>
        </w:rPr>
        <w:t>路17号</w:t>
      </w:r>
    </w:p>
    <w:p w:rsidR="008071F0" w:rsidRPr="008071F0" w:rsidRDefault="008071F0" w:rsidP="008071F0">
      <w:pPr>
        <w:autoSpaceDE w:val="0"/>
        <w:autoSpaceDN w:val="0"/>
        <w:adjustRightInd w:val="0"/>
        <w:spacing w:line="360" w:lineRule="auto"/>
        <w:ind w:firstLineChars="200" w:firstLine="560"/>
        <w:jc w:val="left"/>
        <w:rPr>
          <w:rFonts w:ascii="宋体" w:hAnsi="宋体" w:hint="eastAsia"/>
          <w:color w:val="000000" w:themeColor="text1"/>
          <w:sz w:val="28"/>
          <w:szCs w:val="28"/>
        </w:rPr>
      </w:pPr>
      <w:r w:rsidRPr="008071F0">
        <w:rPr>
          <w:rFonts w:ascii="宋体" w:hAnsi="宋体" w:hint="eastAsia"/>
          <w:color w:val="000000" w:themeColor="text1"/>
          <w:sz w:val="28"/>
          <w:szCs w:val="28"/>
        </w:rPr>
        <w:t xml:space="preserve">联系人：李建军   联系电话：13655138136      </w:t>
      </w:r>
    </w:p>
    <w:p w:rsidR="00716484" w:rsidRPr="008071F0" w:rsidRDefault="00716484" w:rsidP="00A172D9">
      <w:pPr>
        <w:autoSpaceDE w:val="0"/>
        <w:autoSpaceDN w:val="0"/>
        <w:adjustRightInd w:val="0"/>
        <w:spacing w:line="360" w:lineRule="auto"/>
        <w:ind w:firstLineChars="200" w:firstLine="560"/>
        <w:jc w:val="left"/>
        <w:rPr>
          <w:rFonts w:ascii="宋体" w:hAnsi="宋体"/>
          <w:color w:val="000000" w:themeColor="text1"/>
          <w:sz w:val="28"/>
          <w:szCs w:val="28"/>
        </w:rPr>
      </w:pPr>
      <w:r w:rsidRPr="008071F0">
        <w:rPr>
          <w:rFonts w:ascii="宋体" w:hAnsi="宋体" w:hint="eastAsia"/>
          <w:color w:val="000000" w:themeColor="text1"/>
          <w:sz w:val="28"/>
          <w:szCs w:val="28"/>
        </w:rPr>
        <w:t>2、项目名称：连云港市总工会限额以下</w:t>
      </w:r>
      <w:proofErr w:type="gramStart"/>
      <w:r w:rsidR="00A172D9" w:rsidRPr="008071F0">
        <w:rPr>
          <w:rFonts w:ascii="宋体" w:hAnsi="宋体" w:hint="eastAsia"/>
          <w:color w:val="000000" w:themeColor="text1"/>
          <w:sz w:val="28"/>
          <w:szCs w:val="28"/>
        </w:rPr>
        <w:t>零星</w:t>
      </w:r>
      <w:r w:rsidRPr="008071F0">
        <w:rPr>
          <w:rFonts w:ascii="宋体" w:hAnsi="宋体" w:hint="eastAsia"/>
          <w:color w:val="000000" w:themeColor="text1"/>
          <w:sz w:val="28"/>
          <w:szCs w:val="28"/>
        </w:rPr>
        <w:t>项目</w:t>
      </w:r>
      <w:proofErr w:type="gramEnd"/>
      <w:r w:rsidRPr="008071F0">
        <w:rPr>
          <w:rFonts w:ascii="宋体" w:hAnsi="宋体" w:hint="eastAsia"/>
          <w:color w:val="000000" w:themeColor="text1"/>
          <w:sz w:val="28"/>
          <w:szCs w:val="28"/>
        </w:rPr>
        <w:t>招标代理机构名比选</w:t>
      </w:r>
    </w:p>
    <w:p w:rsidR="00716484" w:rsidRDefault="00716484" w:rsidP="00A172D9">
      <w:pPr>
        <w:autoSpaceDE w:val="0"/>
        <w:autoSpaceDN w:val="0"/>
        <w:adjustRightInd w:val="0"/>
        <w:spacing w:line="360" w:lineRule="auto"/>
        <w:ind w:firstLineChars="200" w:firstLine="560"/>
        <w:jc w:val="left"/>
        <w:rPr>
          <w:rFonts w:ascii="宋体" w:hAnsi="宋体" w:hint="eastAsia"/>
          <w:color w:val="000000" w:themeColor="text1"/>
          <w:sz w:val="28"/>
          <w:szCs w:val="28"/>
        </w:rPr>
      </w:pPr>
      <w:r w:rsidRPr="008071F0">
        <w:rPr>
          <w:rFonts w:ascii="宋体" w:hAnsi="宋体" w:hint="eastAsia"/>
          <w:color w:val="000000" w:themeColor="text1"/>
          <w:sz w:val="28"/>
          <w:szCs w:val="28"/>
        </w:rPr>
        <w:t>3、比选申请人资格：</w:t>
      </w:r>
    </w:p>
    <w:p w:rsidR="00716484" w:rsidRPr="008071F0" w:rsidRDefault="00716484" w:rsidP="00A172D9">
      <w:pPr>
        <w:autoSpaceDE w:val="0"/>
        <w:autoSpaceDN w:val="0"/>
        <w:adjustRightInd w:val="0"/>
        <w:spacing w:line="360" w:lineRule="auto"/>
        <w:ind w:firstLineChars="200" w:firstLine="560"/>
        <w:jc w:val="left"/>
        <w:rPr>
          <w:rFonts w:ascii="宋体" w:hAnsi="宋体"/>
          <w:color w:val="000000" w:themeColor="text1"/>
          <w:sz w:val="28"/>
          <w:szCs w:val="28"/>
        </w:rPr>
      </w:pPr>
      <w:r w:rsidRPr="008071F0">
        <w:rPr>
          <w:rFonts w:ascii="宋体" w:hAnsi="宋体" w:hint="eastAsia"/>
          <w:color w:val="000000" w:themeColor="text1"/>
          <w:sz w:val="28"/>
          <w:szCs w:val="28"/>
        </w:rPr>
        <w:t>3.1依法设立的具有独立法人资格的企业，并在中国政府采购网江苏分网上名录登记备案取得政府采购代理机构资格；</w:t>
      </w:r>
    </w:p>
    <w:p w:rsidR="00716484" w:rsidRPr="008071F0" w:rsidRDefault="00716484" w:rsidP="00A172D9">
      <w:pPr>
        <w:autoSpaceDE w:val="0"/>
        <w:autoSpaceDN w:val="0"/>
        <w:adjustRightInd w:val="0"/>
        <w:spacing w:line="360" w:lineRule="auto"/>
        <w:ind w:firstLineChars="200" w:firstLine="560"/>
        <w:jc w:val="left"/>
        <w:rPr>
          <w:rFonts w:ascii="宋体" w:hAnsi="宋体"/>
          <w:color w:val="000000" w:themeColor="text1"/>
          <w:sz w:val="28"/>
          <w:szCs w:val="28"/>
        </w:rPr>
      </w:pPr>
      <w:r w:rsidRPr="008071F0">
        <w:rPr>
          <w:rFonts w:ascii="宋体" w:hAnsi="宋体" w:hint="eastAsia"/>
          <w:color w:val="000000" w:themeColor="text1"/>
          <w:sz w:val="28"/>
          <w:szCs w:val="28"/>
        </w:rPr>
        <w:t>3.2在连云港市行政区域内有固定办公场所和相应专职技术人员、办公设施以及健全的分支机构管理制度，租赁的办公场所租赁期限不得低于1年。</w:t>
      </w:r>
    </w:p>
    <w:p w:rsidR="00A172D9" w:rsidRPr="008071F0" w:rsidRDefault="00A172D9" w:rsidP="00A172D9">
      <w:pPr>
        <w:autoSpaceDE w:val="0"/>
        <w:autoSpaceDN w:val="0"/>
        <w:adjustRightInd w:val="0"/>
        <w:spacing w:line="360" w:lineRule="auto"/>
        <w:ind w:firstLineChars="200" w:firstLine="560"/>
        <w:jc w:val="left"/>
        <w:rPr>
          <w:rFonts w:ascii="宋体" w:hAnsi="宋体"/>
          <w:color w:val="000000" w:themeColor="text1"/>
          <w:sz w:val="28"/>
          <w:szCs w:val="28"/>
        </w:rPr>
      </w:pPr>
      <w:r w:rsidRPr="008071F0">
        <w:rPr>
          <w:rFonts w:ascii="宋体" w:hAnsi="宋体" w:hint="eastAsia"/>
          <w:color w:val="000000" w:themeColor="text1"/>
          <w:sz w:val="28"/>
          <w:szCs w:val="28"/>
        </w:rPr>
        <w:t>4、本次比选，主要内容为市总工会限额以下零星工程、货物、服务的招标代理及相关咨询工作，比选办法等详见比选文件。</w:t>
      </w:r>
    </w:p>
    <w:p w:rsidR="00A172D9" w:rsidRPr="008071F0" w:rsidRDefault="00A172D9" w:rsidP="00A172D9">
      <w:pPr>
        <w:autoSpaceDE w:val="0"/>
        <w:autoSpaceDN w:val="0"/>
        <w:adjustRightInd w:val="0"/>
        <w:spacing w:line="360" w:lineRule="auto"/>
        <w:ind w:firstLineChars="200" w:firstLine="560"/>
        <w:jc w:val="left"/>
        <w:rPr>
          <w:rFonts w:ascii="宋体" w:hAnsi="宋体"/>
          <w:color w:val="000000" w:themeColor="text1"/>
          <w:sz w:val="28"/>
          <w:szCs w:val="28"/>
        </w:rPr>
      </w:pPr>
      <w:r w:rsidRPr="008071F0">
        <w:rPr>
          <w:rFonts w:ascii="宋体" w:hAnsi="宋体" w:hint="eastAsia"/>
          <w:color w:val="000000" w:themeColor="text1"/>
          <w:sz w:val="28"/>
          <w:szCs w:val="28"/>
        </w:rPr>
        <w:t>5、比选文件的获取</w:t>
      </w:r>
    </w:p>
    <w:p w:rsidR="00A172D9" w:rsidRPr="008071F0" w:rsidRDefault="00A172D9" w:rsidP="00A172D9">
      <w:pPr>
        <w:autoSpaceDE w:val="0"/>
        <w:autoSpaceDN w:val="0"/>
        <w:adjustRightInd w:val="0"/>
        <w:spacing w:line="360" w:lineRule="auto"/>
        <w:ind w:firstLineChars="200" w:firstLine="560"/>
        <w:jc w:val="left"/>
        <w:rPr>
          <w:rFonts w:ascii="宋体" w:hAnsi="宋体"/>
          <w:color w:val="000000" w:themeColor="text1"/>
          <w:sz w:val="28"/>
          <w:szCs w:val="28"/>
        </w:rPr>
      </w:pPr>
      <w:r w:rsidRPr="008071F0">
        <w:rPr>
          <w:rFonts w:ascii="宋体" w:hAnsi="宋体" w:hint="eastAsia"/>
          <w:color w:val="000000" w:themeColor="text1"/>
          <w:sz w:val="28"/>
          <w:szCs w:val="28"/>
        </w:rPr>
        <w:t>请于</w:t>
      </w:r>
      <w:r w:rsidRPr="008071F0">
        <w:rPr>
          <w:rFonts w:ascii="宋体" w:hAnsi="宋体"/>
          <w:color w:val="000000" w:themeColor="text1"/>
          <w:sz w:val="28"/>
          <w:szCs w:val="28"/>
        </w:rPr>
        <w:t>20</w:t>
      </w:r>
      <w:r w:rsidRPr="008071F0">
        <w:rPr>
          <w:rFonts w:ascii="宋体" w:hAnsi="宋体" w:hint="eastAsia"/>
          <w:color w:val="000000" w:themeColor="text1"/>
          <w:sz w:val="28"/>
          <w:szCs w:val="28"/>
        </w:rPr>
        <w:t>20年12月2日至</w:t>
      </w:r>
      <w:r w:rsidRPr="008071F0">
        <w:rPr>
          <w:rFonts w:ascii="宋体" w:hAnsi="宋体"/>
          <w:color w:val="000000" w:themeColor="text1"/>
          <w:sz w:val="28"/>
          <w:szCs w:val="28"/>
        </w:rPr>
        <w:t>20</w:t>
      </w:r>
      <w:r w:rsidRPr="008071F0">
        <w:rPr>
          <w:rFonts w:ascii="宋体" w:hAnsi="宋体" w:hint="eastAsia"/>
          <w:color w:val="000000" w:themeColor="text1"/>
          <w:sz w:val="28"/>
          <w:szCs w:val="28"/>
        </w:rPr>
        <w:t>20年12月4日（节假日除外），每日上午</w:t>
      </w:r>
      <w:r w:rsidRPr="008071F0">
        <w:rPr>
          <w:rFonts w:ascii="宋体" w:hAnsi="宋体"/>
          <w:color w:val="000000" w:themeColor="text1"/>
          <w:sz w:val="28"/>
          <w:szCs w:val="28"/>
        </w:rPr>
        <w:t>8:30</w:t>
      </w:r>
      <w:r w:rsidRPr="008071F0">
        <w:rPr>
          <w:rFonts w:ascii="宋体" w:hAnsi="宋体" w:hint="eastAsia"/>
          <w:color w:val="000000" w:themeColor="text1"/>
          <w:sz w:val="28"/>
          <w:szCs w:val="28"/>
        </w:rPr>
        <w:t>时至</w:t>
      </w:r>
      <w:r w:rsidRPr="008071F0">
        <w:rPr>
          <w:rFonts w:ascii="宋体" w:hAnsi="宋体"/>
          <w:color w:val="000000" w:themeColor="text1"/>
          <w:sz w:val="28"/>
          <w:szCs w:val="28"/>
        </w:rPr>
        <w:t>11:30</w:t>
      </w:r>
      <w:r w:rsidRPr="008071F0">
        <w:rPr>
          <w:rFonts w:ascii="宋体" w:hAnsi="宋体" w:hint="eastAsia"/>
          <w:color w:val="000000" w:themeColor="text1"/>
          <w:sz w:val="28"/>
          <w:szCs w:val="28"/>
        </w:rPr>
        <w:t>时，下午</w:t>
      </w:r>
      <w:r w:rsidRPr="008071F0">
        <w:rPr>
          <w:rFonts w:ascii="宋体" w:hAnsi="宋体"/>
          <w:color w:val="000000" w:themeColor="text1"/>
          <w:sz w:val="28"/>
          <w:szCs w:val="28"/>
        </w:rPr>
        <w:t>14:30</w:t>
      </w:r>
      <w:r w:rsidRPr="008071F0">
        <w:rPr>
          <w:rFonts w:ascii="宋体" w:hAnsi="宋体" w:hint="eastAsia"/>
          <w:color w:val="000000" w:themeColor="text1"/>
          <w:sz w:val="28"/>
          <w:szCs w:val="28"/>
        </w:rPr>
        <w:t>时至</w:t>
      </w:r>
      <w:r w:rsidRPr="008071F0">
        <w:rPr>
          <w:rFonts w:ascii="宋体" w:hAnsi="宋体"/>
          <w:color w:val="000000" w:themeColor="text1"/>
          <w:sz w:val="28"/>
          <w:szCs w:val="28"/>
        </w:rPr>
        <w:t>17:30</w:t>
      </w:r>
      <w:r w:rsidRPr="008071F0">
        <w:rPr>
          <w:rFonts w:ascii="宋体" w:hAnsi="宋体" w:hint="eastAsia"/>
          <w:color w:val="000000" w:themeColor="text1"/>
          <w:sz w:val="28"/>
          <w:szCs w:val="28"/>
        </w:rPr>
        <w:t>时（北京时间，下同）到比选联系人联系领取比选文件。</w:t>
      </w:r>
    </w:p>
    <w:p w:rsidR="007564FC" w:rsidRPr="008071F0" w:rsidRDefault="007564FC" w:rsidP="00A172D9">
      <w:pPr>
        <w:autoSpaceDE w:val="0"/>
        <w:autoSpaceDN w:val="0"/>
        <w:adjustRightInd w:val="0"/>
        <w:spacing w:line="360" w:lineRule="auto"/>
        <w:ind w:firstLineChars="200" w:firstLine="420"/>
        <w:jc w:val="left"/>
        <w:rPr>
          <w:color w:val="000000" w:themeColor="text1"/>
        </w:rPr>
      </w:pPr>
    </w:p>
    <w:p w:rsidR="00A172D9" w:rsidRPr="008071F0" w:rsidRDefault="00A172D9" w:rsidP="00A172D9">
      <w:pPr>
        <w:autoSpaceDE w:val="0"/>
        <w:autoSpaceDN w:val="0"/>
        <w:adjustRightInd w:val="0"/>
        <w:spacing w:line="360" w:lineRule="auto"/>
        <w:ind w:firstLineChars="200" w:firstLine="420"/>
        <w:jc w:val="left"/>
        <w:rPr>
          <w:color w:val="000000" w:themeColor="text1"/>
        </w:rPr>
      </w:pPr>
    </w:p>
    <w:sectPr w:rsidR="00A172D9" w:rsidRPr="008071F0" w:rsidSect="00FD331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19B" w:rsidRDefault="00CC619B" w:rsidP="005950BB">
      <w:r>
        <w:separator/>
      </w:r>
    </w:p>
  </w:endnote>
  <w:endnote w:type="continuationSeparator" w:id="0">
    <w:p w:rsidR="00CC619B" w:rsidRDefault="00CC619B" w:rsidP="005950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19B" w:rsidRDefault="00CC619B" w:rsidP="005950BB">
      <w:r>
        <w:separator/>
      </w:r>
    </w:p>
  </w:footnote>
  <w:footnote w:type="continuationSeparator" w:id="0">
    <w:p w:rsidR="00CC619B" w:rsidRDefault="00CC619B" w:rsidP="005950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6"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5DAA"/>
    <w:rsid w:val="00000268"/>
    <w:rsid w:val="00007E91"/>
    <w:rsid w:val="000109F1"/>
    <w:rsid w:val="00074A62"/>
    <w:rsid w:val="00097ADC"/>
    <w:rsid w:val="000B22EA"/>
    <w:rsid w:val="000B5F92"/>
    <w:rsid w:val="000C4EC5"/>
    <w:rsid w:val="000C6EE4"/>
    <w:rsid w:val="000D1B5E"/>
    <w:rsid w:val="000E0068"/>
    <w:rsid w:val="000E0E4E"/>
    <w:rsid w:val="00132BF2"/>
    <w:rsid w:val="00147E10"/>
    <w:rsid w:val="00161CDE"/>
    <w:rsid w:val="00172922"/>
    <w:rsid w:val="00184A06"/>
    <w:rsid w:val="00185270"/>
    <w:rsid w:val="001964C4"/>
    <w:rsid w:val="00215267"/>
    <w:rsid w:val="00225DAA"/>
    <w:rsid w:val="00237AF2"/>
    <w:rsid w:val="00262CF4"/>
    <w:rsid w:val="00277A08"/>
    <w:rsid w:val="00281BB3"/>
    <w:rsid w:val="00296EB6"/>
    <w:rsid w:val="002D5670"/>
    <w:rsid w:val="002D79B6"/>
    <w:rsid w:val="002F6B5F"/>
    <w:rsid w:val="003237A6"/>
    <w:rsid w:val="003812E6"/>
    <w:rsid w:val="003F46CA"/>
    <w:rsid w:val="00434C41"/>
    <w:rsid w:val="004C6792"/>
    <w:rsid w:val="004D3DC0"/>
    <w:rsid w:val="004D6CC8"/>
    <w:rsid w:val="004D70F2"/>
    <w:rsid w:val="004D7183"/>
    <w:rsid w:val="004F14CC"/>
    <w:rsid w:val="00500B06"/>
    <w:rsid w:val="005020C2"/>
    <w:rsid w:val="00505D3B"/>
    <w:rsid w:val="0052616D"/>
    <w:rsid w:val="0052624F"/>
    <w:rsid w:val="00533A8F"/>
    <w:rsid w:val="0054428A"/>
    <w:rsid w:val="00553A6B"/>
    <w:rsid w:val="00564B8D"/>
    <w:rsid w:val="00571162"/>
    <w:rsid w:val="0058478D"/>
    <w:rsid w:val="00584CC2"/>
    <w:rsid w:val="005950BB"/>
    <w:rsid w:val="005A19C6"/>
    <w:rsid w:val="005A1FE5"/>
    <w:rsid w:val="005A484E"/>
    <w:rsid w:val="005A4CB1"/>
    <w:rsid w:val="005A7FA9"/>
    <w:rsid w:val="005B5659"/>
    <w:rsid w:val="005C1C56"/>
    <w:rsid w:val="005C2A22"/>
    <w:rsid w:val="005E18CF"/>
    <w:rsid w:val="006165AE"/>
    <w:rsid w:val="00640FDB"/>
    <w:rsid w:val="006872D8"/>
    <w:rsid w:val="006A692B"/>
    <w:rsid w:val="006A6C00"/>
    <w:rsid w:val="006D120D"/>
    <w:rsid w:val="00711164"/>
    <w:rsid w:val="00716484"/>
    <w:rsid w:val="0073084F"/>
    <w:rsid w:val="00734EA9"/>
    <w:rsid w:val="0073524E"/>
    <w:rsid w:val="00743880"/>
    <w:rsid w:val="00743D71"/>
    <w:rsid w:val="007564FC"/>
    <w:rsid w:val="007578E3"/>
    <w:rsid w:val="00791388"/>
    <w:rsid w:val="00791BF9"/>
    <w:rsid w:val="00793A0E"/>
    <w:rsid w:val="00793FE1"/>
    <w:rsid w:val="00796151"/>
    <w:rsid w:val="007A6F35"/>
    <w:rsid w:val="007C098E"/>
    <w:rsid w:val="007D2AFA"/>
    <w:rsid w:val="007E64C3"/>
    <w:rsid w:val="00802681"/>
    <w:rsid w:val="00803AFF"/>
    <w:rsid w:val="008070F7"/>
    <w:rsid w:val="008071F0"/>
    <w:rsid w:val="00821EDB"/>
    <w:rsid w:val="00846200"/>
    <w:rsid w:val="00853220"/>
    <w:rsid w:val="008769FD"/>
    <w:rsid w:val="008E246C"/>
    <w:rsid w:val="008E6FF5"/>
    <w:rsid w:val="00915201"/>
    <w:rsid w:val="00940309"/>
    <w:rsid w:val="00964278"/>
    <w:rsid w:val="00984C6C"/>
    <w:rsid w:val="009D7A24"/>
    <w:rsid w:val="00A04616"/>
    <w:rsid w:val="00A172D9"/>
    <w:rsid w:val="00A46CA5"/>
    <w:rsid w:val="00A57AA9"/>
    <w:rsid w:val="00A85961"/>
    <w:rsid w:val="00A95659"/>
    <w:rsid w:val="00AA2788"/>
    <w:rsid w:val="00AC7CBC"/>
    <w:rsid w:val="00AE55A5"/>
    <w:rsid w:val="00AE6537"/>
    <w:rsid w:val="00B112A6"/>
    <w:rsid w:val="00B2791A"/>
    <w:rsid w:val="00B37463"/>
    <w:rsid w:val="00B80D69"/>
    <w:rsid w:val="00B81CBD"/>
    <w:rsid w:val="00B935E0"/>
    <w:rsid w:val="00B955FB"/>
    <w:rsid w:val="00BA3F0B"/>
    <w:rsid w:val="00BC2060"/>
    <w:rsid w:val="00BC7FBB"/>
    <w:rsid w:val="00BE455F"/>
    <w:rsid w:val="00BE4AE6"/>
    <w:rsid w:val="00C013C4"/>
    <w:rsid w:val="00C15FA4"/>
    <w:rsid w:val="00C30B9C"/>
    <w:rsid w:val="00C42B2A"/>
    <w:rsid w:val="00C50C11"/>
    <w:rsid w:val="00C76675"/>
    <w:rsid w:val="00CC619B"/>
    <w:rsid w:val="00CE10BD"/>
    <w:rsid w:val="00CF0578"/>
    <w:rsid w:val="00CF0D3B"/>
    <w:rsid w:val="00D263E0"/>
    <w:rsid w:val="00D327A3"/>
    <w:rsid w:val="00D82CBC"/>
    <w:rsid w:val="00DD5940"/>
    <w:rsid w:val="00DE4600"/>
    <w:rsid w:val="00E01C6A"/>
    <w:rsid w:val="00E04EDE"/>
    <w:rsid w:val="00E24C8A"/>
    <w:rsid w:val="00E26321"/>
    <w:rsid w:val="00E3083E"/>
    <w:rsid w:val="00E37444"/>
    <w:rsid w:val="00E57EA1"/>
    <w:rsid w:val="00E61099"/>
    <w:rsid w:val="00E61681"/>
    <w:rsid w:val="00E74802"/>
    <w:rsid w:val="00EA4AA9"/>
    <w:rsid w:val="00EA6384"/>
    <w:rsid w:val="00EC3A78"/>
    <w:rsid w:val="00EC450D"/>
    <w:rsid w:val="00EE00C6"/>
    <w:rsid w:val="00F17819"/>
    <w:rsid w:val="00F33DB0"/>
    <w:rsid w:val="00F37EA6"/>
    <w:rsid w:val="00F45E5C"/>
    <w:rsid w:val="00F611EE"/>
    <w:rsid w:val="00F750A1"/>
    <w:rsid w:val="00F83C64"/>
    <w:rsid w:val="00F87B51"/>
    <w:rsid w:val="00F92C41"/>
    <w:rsid w:val="00F9383C"/>
    <w:rsid w:val="00FA0EBA"/>
    <w:rsid w:val="00FB58C4"/>
    <w:rsid w:val="00FD331C"/>
    <w:rsid w:val="00FD67B1"/>
    <w:rsid w:val="00FE2CE2"/>
    <w:rsid w:val="00FE5817"/>
    <w:rsid w:val="00FF32B6"/>
    <w:rsid w:val="2F397B34"/>
    <w:rsid w:val="47AE3E24"/>
    <w:rsid w:val="7EDF53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331C"/>
    <w:pPr>
      <w:widowControl w:val="0"/>
      <w:jc w:val="both"/>
    </w:pPr>
    <w:rPr>
      <w:kern w:val="2"/>
      <w:sz w:val="21"/>
      <w:szCs w:val="24"/>
    </w:rPr>
  </w:style>
  <w:style w:type="paragraph" w:styleId="2">
    <w:name w:val="heading 2"/>
    <w:basedOn w:val="a"/>
    <w:qFormat/>
    <w:rsid w:val="00FD331C"/>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950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950BB"/>
    <w:rPr>
      <w:kern w:val="2"/>
      <w:sz w:val="18"/>
      <w:szCs w:val="18"/>
    </w:rPr>
  </w:style>
  <w:style w:type="paragraph" w:styleId="a4">
    <w:name w:val="footer"/>
    <w:basedOn w:val="a"/>
    <w:link w:val="Char0"/>
    <w:rsid w:val="005950BB"/>
    <w:pPr>
      <w:tabs>
        <w:tab w:val="center" w:pos="4153"/>
        <w:tab w:val="right" w:pos="8306"/>
      </w:tabs>
      <w:snapToGrid w:val="0"/>
      <w:jc w:val="left"/>
    </w:pPr>
    <w:rPr>
      <w:sz w:val="18"/>
      <w:szCs w:val="18"/>
    </w:rPr>
  </w:style>
  <w:style w:type="character" w:customStyle="1" w:styleId="Char0">
    <w:name w:val="页脚 Char"/>
    <w:basedOn w:val="a0"/>
    <w:link w:val="a4"/>
    <w:rsid w:val="005950BB"/>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Words>
  <Characters>354</Characters>
  <Application>Microsoft Office Word</Application>
  <DocSecurity>0</DocSecurity>
  <PresentationFormat/>
  <Lines>2</Lines>
  <Paragraphs>1</Paragraphs>
  <Slides>0</Slides>
  <Notes>0</Notes>
  <HiddenSlides>0</HiddenSlides>
  <MMClips>0</MMClips>
  <ScaleCrop>false</ScaleCrop>
  <Company>Lenovo (Beijing) Limited</Company>
  <LinksUpToDate>false</LinksUpToDate>
  <CharactersWithSpaces>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国际金融服务中心施工图设计邀标公告</dc:title>
  <dc:creator>连云区局文秘</dc:creator>
  <cp:lastModifiedBy>Micorosoft</cp:lastModifiedBy>
  <cp:revision>4</cp:revision>
  <dcterms:created xsi:type="dcterms:W3CDTF">2020-12-02T09:25:00Z</dcterms:created>
  <dcterms:modified xsi:type="dcterms:W3CDTF">2020-12-02T09:26:00Z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2052-9.1.0.4985</vt:lpwstr>
  </property>
</Properties>
</file>